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C014" w14:textId="052C3DE7" w:rsidR="00F45E6D" w:rsidRDefault="00F45E6D">
      <w:r>
        <w:t>Deskrypcja tekstowa filmu</w:t>
      </w:r>
    </w:p>
    <w:p w14:paraId="3BBE55E2" w14:textId="179544F4" w:rsidR="00F45E6D" w:rsidRDefault="00F45E6D">
      <w:r>
        <w:t>Przez cały film słychać muzykę.</w:t>
      </w:r>
    </w:p>
    <w:p w14:paraId="745F8622" w14:textId="61186941" w:rsidR="00F45E6D" w:rsidRDefault="00F45E6D">
      <w:r>
        <w:t xml:space="preserve">Policjant latarką zatrzymuję kierowcę ciężarówki i sprawdza jego stan trzeźwości. </w:t>
      </w:r>
    </w:p>
    <w:p w14:paraId="69A26F50" w14:textId="02231F46" w:rsidR="00F45E6D" w:rsidRDefault="00F45E6D">
      <w:r>
        <w:t>Radiowóz z włączonymi sygnałami świetlnymi, obok policjant kontrol</w:t>
      </w:r>
      <w:r w:rsidR="00D36CDC">
        <w:t>uje</w:t>
      </w:r>
      <w:r>
        <w:t xml:space="preserve"> trzeźwość kierowcy. W tle odjeżdżający samochód ciężarowy z drewnem.</w:t>
      </w:r>
    </w:p>
    <w:p w14:paraId="3495BD02" w14:textId="45D27546" w:rsidR="00F45E6D" w:rsidRDefault="00F45E6D">
      <w:r>
        <w:t>Funkcjonariusze przy rondzie sprawdzają trzeźwość kierowców.</w:t>
      </w:r>
    </w:p>
    <w:p w14:paraId="6662A903" w14:textId="2C9D0F7F" w:rsidR="00F45E6D" w:rsidRDefault="00F45E6D">
      <w:r>
        <w:t xml:space="preserve">Policjant bada stan trzeźwości kierowcy tira. Urządzenie zapaliło się na kolor zielony. </w:t>
      </w:r>
    </w:p>
    <w:p w14:paraId="5CECF3DD" w14:textId="675B90E2" w:rsidR="00F45E6D" w:rsidRDefault="00F45E6D">
      <w:r>
        <w:t>Policjantka latarką daje znać kierującemu znak do zatrzymania się, a następnie sprawdza stan trzeźwości kierowcy. W tle policjanci.</w:t>
      </w:r>
    </w:p>
    <w:p w14:paraId="2055975D" w14:textId="11A58708" w:rsidR="00F45E6D" w:rsidRDefault="00F45E6D">
      <w:r>
        <w:t xml:space="preserve">Funkcjonariusz stojąc przy rondzie bada trzeźwość kierowcy </w:t>
      </w:r>
      <w:proofErr w:type="spellStart"/>
      <w:r>
        <w:t>busa</w:t>
      </w:r>
      <w:proofErr w:type="spellEnd"/>
      <w:r>
        <w:t xml:space="preserve">. Urządzenie przenośne do kontroli stanu trzeźwości zapala się na kolor zielony. </w:t>
      </w:r>
    </w:p>
    <w:p w14:paraId="633DD023" w14:textId="77777777" w:rsidR="00F45E6D" w:rsidRDefault="00F45E6D">
      <w:r>
        <w:t xml:space="preserve">Policjant siedzi w radiowozie i sporządza dokumentację z kontroli drogowej. </w:t>
      </w:r>
    </w:p>
    <w:p w14:paraId="1BEDA449" w14:textId="49447B5F" w:rsidR="00F45E6D" w:rsidRDefault="00F45E6D">
      <w:r>
        <w:t xml:space="preserve"> </w:t>
      </w:r>
    </w:p>
    <w:sectPr w:rsidR="00F4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6D"/>
    <w:rsid w:val="00D36CDC"/>
    <w:rsid w:val="00F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B6A6"/>
  <w15:chartTrackingRefBased/>
  <w15:docId w15:val="{EB2784A7-5534-4054-9750-352A29D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2024-03-04T08:43:00Z</dcterms:created>
  <dcterms:modified xsi:type="dcterms:W3CDTF">2024-03-04T09:07:00Z</dcterms:modified>
</cp:coreProperties>
</file>