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1ECA" w14:textId="77777777" w:rsidR="00B75D1C" w:rsidRPr="00B75D1C" w:rsidRDefault="00B75D1C" w:rsidP="00225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75D1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Czy wiesz, że zbyt wolna jazda może być uznana za wykroczenie?</w:t>
      </w:r>
    </w:p>
    <w:p w14:paraId="13C12D16" w14:textId="77777777" w:rsidR="00B75D1C" w:rsidRPr="00B75D1C" w:rsidRDefault="00B75D1C" w:rsidP="00225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D1C">
        <w:rPr>
          <w:rFonts w:ascii="Times New Roman" w:eastAsia="Times New Roman" w:hAnsi="Times New Roman" w:cs="Times New Roman"/>
          <w:sz w:val="24"/>
          <w:szCs w:val="24"/>
          <w:lang w:eastAsia="pl-PL"/>
        </w:rPr>
        <w:t>Niektórzy kierowcy nie zdają sobie sprawy, że zbyt wolna jazda jest równie niebezpieczna, co jazda z nadmierną prędkością. Spowalnianie ruchu ujęte jest w przepisach i stanowi podstawę do ukarania. Zgodnie z przepisami kierujący pojazdem jest obowiązany jechać z prędkością nieutrudniającą jazdy innym kierowcom. Oznacza to, że policjant może ukarać mandatem oraz nałożyć punkty karne za zbyt wolną, niebezpieczną dla innych kierowców jazdę.</w:t>
      </w:r>
    </w:p>
    <w:p w14:paraId="74EB68A6" w14:textId="77777777" w:rsidR="00B75D1C" w:rsidRPr="00B75D1C" w:rsidRDefault="00B75D1C" w:rsidP="00225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D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Pamiętaj, aby zawsze dostosowywać prędkość nie tylko do wskazanych ograniczeń, ale także ogólnych warunków panujących podczas jazdy.</w:t>
      </w:r>
    </w:p>
    <w:p w14:paraId="478552E5" w14:textId="77777777" w:rsidR="00B75D1C" w:rsidRDefault="00B75D1C" w:rsidP="00225D37"/>
    <w:sectPr w:rsidR="00B75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1C"/>
    <w:rsid w:val="00225D37"/>
    <w:rsid w:val="00B7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95AC"/>
  <w15:chartTrackingRefBased/>
  <w15:docId w15:val="{87F1D5DC-04B2-4A8E-BA7B-0EDC0A92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75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75D1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7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5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1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 Prasowy KPP</dc:creator>
  <cp:keywords/>
  <dc:description/>
  <cp:lastModifiedBy>Justyna Kulka</cp:lastModifiedBy>
  <cp:revision>2</cp:revision>
  <dcterms:created xsi:type="dcterms:W3CDTF">2020-01-29T08:59:00Z</dcterms:created>
  <dcterms:modified xsi:type="dcterms:W3CDTF">2021-09-16T11:51:00Z</dcterms:modified>
</cp:coreProperties>
</file>